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7E394C" w14:textId="77777777" w:rsidR="0002650B" w:rsidRPr="003165A7" w:rsidRDefault="0002650B" w:rsidP="0002650B">
      <w:pPr>
        <w:pStyle w:val="Akapitzlist"/>
        <w:autoSpaceDE w:val="0"/>
        <w:autoSpaceDN w:val="0"/>
        <w:adjustRightInd w:val="0"/>
        <w:spacing w:line="360" w:lineRule="auto"/>
        <w:ind w:left="567"/>
        <w:jc w:val="center"/>
        <w:rPr>
          <w:rFonts w:ascii="Times New Roman" w:hAnsi="Times New Roman"/>
          <w:b/>
        </w:rPr>
      </w:pPr>
      <w:r w:rsidRPr="003165A7">
        <w:rPr>
          <w:rFonts w:ascii="Times New Roman" w:hAnsi="Times New Roman"/>
          <w:b/>
        </w:rPr>
        <w:t>PROCEDURY POSTĘPOWANIA W PRZYPADKU WYSTĄPIENIA PRZEMOCY Z UŻYCIEM INTERNETU ORAZ TELEFONU KOMÓRKOWEGO</w:t>
      </w:r>
    </w:p>
    <w:p w14:paraId="4D68FFDC" w14:textId="77777777" w:rsidR="0002650B" w:rsidRPr="003165A7" w:rsidRDefault="0002650B" w:rsidP="0002650B">
      <w:pPr>
        <w:pStyle w:val="Akapitzlist"/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  <w:b/>
          <w:i/>
        </w:rPr>
      </w:pPr>
    </w:p>
    <w:p w14:paraId="502C804D" w14:textId="77777777" w:rsidR="0002650B" w:rsidRPr="003165A7" w:rsidRDefault="0002650B" w:rsidP="0002650B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Nauczyciel w przypadku podejrzenia, że zostały przy pomocy mediów naruszone dobra osobiste ucznia lub pracownika szkoły</w:t>
      </w:r>
      <w:r>
        <w:rPr>
          <w:rFonts w:ascii="Times New Roman" w:hAnsi="Times New Roman"/>
        </w:rPr>
        <w:t>,</w:t>
      </w:r>
      <w:r w:rsidRPr="003165A7">
        <w:rPr>
          <w:rFonts w:ascii="Times New Roman" w:hAnsi="Times New Roman"/>
        </w:rPr>
        <w:t xml:space="preserve"> powiadamia o tym fakcie pedagoga lub psycholog</w:t>
      </w:r>
      <w:r>
        <w:rPr>
          <w:rFonts w:ascii="Times New Roman" w:hAnsi="Times New Roman"/>
        </w:rPr>
        <w:t>a</w:t>
      </w:r>
      <w:r w:rsidRPr="003165A7">
        <w:rPr>
          <w:rFonts w:ascii="Times New Roman" w:hAnsi="Times New Roman"/>
        </w:rPr>
        <w:t xml:space="preserve"> szkolnego oraz dyrektora szkoły.</w:t>
      </w:r>
    </w:p>
    <w:p w14:paraId="5642DA98" w14:textId="77777777" w:rsidR="0002650B" w:rsidRPr="003165A7" w:rsidRDefault="0002650B" w:rsidP="0002650B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Pedagog lub psycholog zapewnia bezpieczeństwo i wsparcie ofierze przemocy, jak również wspólnie z wychowawcą ustalają okoliczności zdarzenia, sprawców</w:t>
      </w:r>
      <w:r w:rsidRPr="003165A7">
        <w:rPr>
          <w:rFonts w:ascii="Times New Roman" w:hAnsi="Times New Roman"/>
        </w:rPr>
        <w:br/>
        <w:t>i w miarę możliwości zabezpieczają dowody.</w:t>
      </w:r>
    </w:p>
    <w:p w14:paraId="5DC8E424" w14:textId="77777777" w:rsidR="0002650B" w:rsidRPr="003165A7" w:rsidRDefault="0002650B" w:rsidP="0002650B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Jeżeli sprawcami przemocy są uczniowie szkoły</w:t>
      </w:r>
      <w:r>
        <w:rPr>
          <w:rFonts w:ascii="Times New Roman" w:hAnsi="Times New Roman"/>
        </w:rPr>
        <w:t>,</w:t>
      </w:r>
      <w:r w:rsidRPr="003165A7">
        <w:rPr>
          <w:rFonts w:ascii="Times New Roman" w:hAnsi="Times New Roman"/>
        </w:rPr>
        <w:t xml:space="preserve"> wychowawca wzywa rodziców/opiekunów prawnych i przekazuje w obecności psychologa lu</w:t>
      </w:r>
      <w:r>
        <w:rPr>
          <w:rFonts w:ascii="Times New Roman" w:hAnsi="Times New Roman"/>
        </w:rPr>
        <w:t>b</w:t>
      </w:r>
      <w:r w:rsidRPr="003165A7">
        <w:rPr>
          <w:rFonts w:ascii="Times New Roman" w:hAnsi="Times New Roman"/>
        </w:rPr>
        <w:t xml:space="preserve"> pedagoga szkolnego informacje o zaistniałej sytuacji.</w:t>
      </w:r>
    </w:p>
    <w:p w14:paraId="7EE51AA2" w14:textId="77777777" w:rsidR="0002650B" w:rsidRPr="003165A7" w:rsidRDefault="0002650B" w:rsidP="0002650B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Wychowawca wraz z psychologiem lub pedagogiem szkolnym przeprowadza rozmowę z rodzicami/opiekunami prawnymi oraz uczniem. W ich obecności zobowiązuje ucznia do zaniechania negatywnego postępowania, a rodziców</w:t>
      </w:r>
      <w:r>
        <w:rPr>
          <w:rFonts w:ascii="Times New Roman" w:hAnsi="Times New Roman"/>
        </w:rPr>
        <w:t>/opiekunów prawnych</w:t>
      </w:r>
      <w:r w:rsidRPr="003165A7">
        <w:rPr>
          <w:rFonts w:ascii="Times New Roman" w:hAnsi="Times New Roman"/>
        </w:rPr>
        <w:t xml:space="preserve"> do szczególnego nadzoru nad dzieckiem. Wychowawca zobowiązuje również ucznia do usunięcia materiału ze szkodliwymi treściami oraz przeproszenia osoby pokrzywdzonej.</w:t>
      </w:r>
    </w:p>
    <w:p w14:paraId="363BA5B9" w14:textId="77777777" w:rsidR="0002650B" w:rsidRPr="003165A7" w:rsidRDefault="0002650B" w:rsidP="0002650B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Uczeń, który przy pomocy mediów narusz</w:t>
      </w:r>
      <w:r>
        <w:rPr>
          <w:rFonts w:ascii="Times New Roman" w:hAnsi="Times New Roman"/>
        </w:rPr>
        <w:t>a</w:t>
      </w:r>
      <w:r w:rsidRPr="003165A7">
        <w:rPr>
          <w:rFonts w:ascii="Times New Roman" w:hAnsi="Times New Roman"/>
        </w:rPr>
        <w:t xml:space="preserve"> dobra osobiste innego ucznia lub pracownika szkoły</w:t>
      </w:r>
      <w:r>
        <w:rPr>
          <w:rFonts w:ascii="Times New Roman" w:hAnsi="Times New Roman"/>
        </w:rPr>
        <w:t>,</w:t>
      </w:r>
      <w:r w:rsidRPr="003165A7">
        <w:rPr>
          <w:rFonts w:ascii="Times New Roman" w:hAnsi="Times New Roman"/>
        </w:rPr>
        <w:t xml:space="preserve"> zostaje ukarany naganą wychowawcy oraz obniżeniem oceny z zachowania.</w:t>
      </w:r>
    </w:p>
    <w:p w14:paraId="29518133" w14:textId="77777777" w:rsidR="0002650B" w:rsidRPr="003165A7" w:rsidRDefault="0002650B" w:rsidP="0002650B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Jeżeli rodzice</w:t>
      </w:r>
      <w:r>
        <w:rPr>
          <w:rFonts w:ascii="Times New Roman" w:hAnsi="Times New Roman"/>
        </w:rPr>
        <w:t>/opiekunowie prawni</w:t>
      </w:r>
      <w:r w:rsidRPr="003165A7">
        <w:rPr>
          <w:rFonts w:ascii="Times New Roman" w:hAnsi="Times New Roman"/>
        </w:rPr>
        <w:t xml:space="preserve"> odmawiają współpracy lub nie stawiają się do szkoły, a w dalszym ciągu napływają informacje o szkodliwym działaniu ich dziecka, dyrektor szkoły pisemnie powiadamia o tej sytuacji</w:t>
      </w:r>
      <w:r>
        <w:rPr>
          <w:rFonts w:ascii="Times New Roman" w:hAnsi="Times New Roman"/>
        </w:rPr>
        <w:t xml:space="preserve"> </w:t>
      </w:r>
      <w:r w:rsidR="001621A0">
        <w:rPr>
          <w:rFonts w:ascii="Times New Roman" w:hAnsi="Times New Roman"/>
        </w:rPr>
        <w:t>P</w:t>
      </w:r>
      <w:r w:rsidRPr="003165A7">
        <w:rPr>
          <w:rFonts w:ascii="Times New Roman" w:hAnsi="Times New Roman"/>
        </w:rPr>
        <w:t>olicję oraz Sąd Rodzinny.</w:t>
      </w:r>
    </w:p>
    <w:p w14:paraId="36D656F2" w14:textId="77777777" w:rsidR="0002650B" w:rsidRPr="003165A7" w:rsidRDefault="0002650B" w:rsidP="0002650B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Jeżeli szkoła wykorzysta wszystkie dostępne jej środki oddziaływań wychowawczych (rozmowa z rodzicami, ostrzeżenie ucznia, spotkania z pedagogiem i psychologiem)</w:t>
      </w:r>
      <w:r>
        <w:rPr>
          <w:rFonts w:ascii="Times New Roman" w:hAnsi="Times New Roman"/>
        </w:rPr>
        <w:t xml:space="preserve">, </w:t>
      </w:r>
      <w:r w:rsidRPr="003165A7">
        <w:rPr>
          <w:rFonts w:ascii="Times New Roman" w:hAnsi="Times New Roman"/>
        </w:rPr>
        <w:t xml:space="preserve">a ich zastosowanie nie przynosi oczekiwanych rezultatów, dyrektor powiadamia Sąd Rodzinny lub </w:t>
      </w:r>
      <w:r w:rsidR="001621A0">
        <w:rPr>
          <w:rFonts w:ascii="Times New Roman" w:hAnsi="Times New Roman"/>
        </w:rPr>
        <w:t>P</w:t>
      </w:r>
      <w:r w:rsidRPr="003165A7">
        <w:rPr>
          <w:rFonts w:ascii="Times New Roman" w:hAnsi="Times New Roman"/>
        </w:rPr>
        <w:t>olicję. Dalsze postępowanie leży w kompetencji tych instytucji.</w:t>
      </w:r>
    </w:p>
    <w:p w14:paraId="57D25E73" w14:textId="77777777" w:rsidR="0002650B" w:rsidRPr="003165A7" w:rsidRDefault="0002650B" w:rsidP="0002650B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 xml:space="preserve">Jeżeli zostały naruszone dobra osobiste pracownika szkoły przez ucznia, po dokładnym przeanalizowaniu sprawy, powiadomieniu dyrekcji szkoły, zgłoszeniu sprawy na </w:t>
      </w:r>
      <w:r w:rsidR="001621A0">
        <w:rPr>
          <w:rFonts w:ascii="Times New Roman" w:hAnsi="Times New Roman"/>
        </w:rPr>
        <w:t>P</w:t>
      </w:r>
      <w:r w:rsidRPr="003165A7">
        <w:rPr>
          <w:rFonts w:ascii="Times New Roman" w:hAnsi="Times New Roman"/>
        </w:rPr>
        <w:t>olicję, osoba pokrzywdzona ma możliwość dochodzenia swoich praw na drodze sądowej.</w:t>
      </w:r>
    </w:p>
    <w:p w14:paraId="3C7E4821" w14:textId="77777777" w:rsidR="00A25703" w:rsidRDefault="0002650B" w:rsidP="0002650B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360" w:lineRule="auto"/>
        <w:ind w:left="567" w:hanging="425"/>
        <w:jc w:val="both"/>
      </w:pPr>
      <w:r w:rsidRPr="0002650B">
        <w:rPr>
          <w:rFonts w:ascii="Times New Roman" w:hAnsi="Times New Roman"/>
        </w:rPr>
        <w:t>W przypadku, gdy sprawca cyberprzemocy jest nieznany, zawiadamia się administratora sieci w celu usunięcia materiałów.</w:t>
      </w:r>
    </w:p>
    <w:sectPr w:rsidR="00A25703" w:rsidSect="00A257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56560"/>
    <w:multiLevelType w:val="hybridMultilevel"/>
    <w:tmpl w:val="B0789A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7FE9B2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80528"/>
    <w:multiLevelType w:val="hybridMultilevel"/>
    <w:tmpl w:val="786E806A"/>
    <w:lvl w:ilvl="0" w:tplc="04150017">
      <w:start w:val="1"/>
      <w:numFmt w:val="lowerLetter"/>
      <w:lvlText w:val="%1)"/>
      <w:lvlJc w:val="left"/>
      <w:pPr>
        <w:ind w:left="43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15743089"/>
    <w:multiLevelType w:val="hybridMultilevel"/>
    <w:tmpl w:val="5BF2C1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F17B84"/>
    <w:multiLevelType w:val="hybridMultilevel"/>
    <w:tmpl w:val="9E82718E"/>
    <w:lvl w:ilvl="0" w:tplc="85A48E34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304692"/>
    <w:multiLevelType w:val="hybridMultilevel"/>
    <w:tmpl w:val="A380D284"/>
    <w:lvl w:ilvl="0" w:tplc="F0EE9F18">
      <w:start w:val="1"/>
      <w:numFmt w:val="decimal"/>
      <w:lvlText w:val="%1)"/>
      <w:lvlJc w:val="left"/>
      <w:pPr>
        <w:tabs>
          <w:tab w:val="num" w:pos="1454"/>
        </w:tabs>
        <w:ind w:left="1454" w:hanging="360"/>
      </w:pPr>
      <w:rPr>
        <w:rFonts w:hint="default"/>
      </w:rPr>
    </w:lvl>
    <w:lvl w:ilvl="1" w:tplc="012661E2">
      <w:start w:val="1"/>
      <w:numFmt w:val="decimal"/>
      <w:lvlText w:val="%2)"/>
      <w:lvlJc w:val="left"/>
      <w:pPr>
        <w:tabs>
          <w:tab w:val="num" w:pos="1794"/>
        </w:tabs>
        <w:ind w:left="1794" w:hanging="454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20"/>
        </w:tabs>
        <w:ind w:left="24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40"/>
        </w:tabs>
        <w:ind w:left="31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60"/>
        </w:tabs>
        <w:ind w:left="38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80"/>
        </w:tabs>
        <w:ind w:left="45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00"/>
        </w:tabs>
        <w:ind w:left="53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20"/>
        </w:tabs>
        <w:ind w:left="60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40"/>
        </w:tabs>
        <w:ind w:left="6740" w:hanging="180"/>
      </w:pPr>
    </w:lvl>
  </w:abstractNum>
  <w:abstractNum w:abstractNumId="5" w15:restartNumberingAfterBreak="0">
    <w:nsid w:val="32AA5F72"/>
    <w:multiLevelType w:val="hybridMultilevel"/>
    <w:tmpl w:val="D498675A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CA76FE"/>
    <w:multiLevelType w:val="hybridMultilevel"/>
    <w:tmpl w:val="9698E4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092545"/>
    <w:multiLevelType w:val="hybridMultilevel"/>
    <w:tmpl w:val="155824F8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4E6001C3"/>
    <w:multiLevelType w:val="hybridMultilevel"/>
    <w:tmpl w:val="8068B30C"/>
    <w:lvl w:ilvl="0" w:tplc="04150011">
      <w:start w:val="1"/>
      <w:numFmt w:val="decimal"/>
      <w:lvlText w:val="%1)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9" w15:restartNumberingAfterBreak="0">
    <w:nsid w:val="53871EF4"/>
    <w:multiLevelType w:val="hybridMultilevel"/>
    <w:tmpl w:val="60AE70C6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77864B1"/>
    <w:multiLevelType w:val="hybridMultilevel"/>
    <w:tmpl w:val="30580E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0114EA"/>
    <w:multiLevelType w:val="hybridMultilevel"/>
    <w:tmpl w:val="367452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B76A061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1"/>
  </w:num>
  <w:num w:numId="3">
    <w:abstractNumId w:val="3"/>
  </w:num>
  <w:num w:numId="4">
    <w:abstractNumId w:val="9"/>
  </w:num>
  <w:num w:numId="5">
    <w:abstractNumId w:val="1"/>
  </w:num>
  <w:num w:numId="6">
    <w:abstractNumId w:val="5"/>
  </w:num>
  <w:num w:numId="7">
    <w:abstractNumId w:val="8"/>
  </w:num>
  <w:num w:numId="8">
    <w:abstractNumId w:val="7"/>
  </w:num>
  <w:num w:numId="9">
    <w:abstractNumId w:val="2"/>
  </w:num>
  <w:num w:numId="10">
    <w:abstractNumId w:val="0"/>
  </w:num>
  <w:num w:numId="11">
    <w:abstractNumId w:val="10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650B"/>
    <w:rsid w:val="0002650B"/>
    <w:rsid w:val="001621A0"/>
    <w:rsid w:val="00463DC5"/>
    <w:rsid w:val="00750D1E"/>
    <w:rsid w:val="00773A1A"/>
    <w:rsid w:val="00A25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C615AC"/>
  <w15:docId w15:val="{2E5B35C8-C49E-6E47-B2D6-74B205612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2650B"/>
    <w:pPr>
      <w:jc w:val="left"/>
    </w:pPr>
    <w:rPr>
      <w:rFonts w:eastAsiaTheme="minorEastAsia" w:cs="Times New Roman"/>
      <w:sz w:val="24"/>
      <w:szCs w:val="24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265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309</Words>
  <Characters>1858</Characters>
  <Application>Microsoft Office Word</Application>
  <DocSecurity>0</DocSecurity>
  <Lines>15</Lines>
  <Paragraphs>4</Paragraphs>
  <ScaleCrop>false</ScaleCrop>
  <Company/>
  <LinksUpToDate>false</LinksUpToDate>
  <CharactersWithSpaces>2163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Ula</dc:creator>
  <cp:lastModifiedBy>Urszula Nawrocka</cp:lastModifiedBy>
  <cp:revision>2</cp:revision>
  <dcterms:created xsi:type="dcterms:W3CDTF">2024-09-05T16:39:00Z</dcterms:created>
  <dcterms:modified xsi:type="dcterms:W3CDTF">2024-09-05T16:39:00Z</dcterms:modified>
</cp:coreProperties>
</file>